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F" w:rsidRDefault="00F57B8F" w:rsidP="00F57B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961" w:rsidRDefault="003A5961" w:rsidP="00F57B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A5961" w:rsidRPr="003A5961" w:rsidRDefault="003A5961" w:rsidP="003A59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6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5961" w:rsidRPr="003A5961" w:rsidRDefault="003A5961" w:rsidP="003A59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6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Черёмуховка</w:t>
      </w:r>
    </w:p>
    <w:p w:rsidR="003A5961" w:rsidRPr="003A5961" w:rsidRDefault="003A5961" w:rsidP="003A59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61" w:rsidRPr="003A5961" w:rsidRDefault="003A5961" w:rsidP="003A59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961" w:rsidRPr="003A5961" w:rsidRDefault="003A5961" w:rsidP="003A5961">
      <w:pPr>
        <w:pStyle w:val="a8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УТВЕРЖДЕНО</w:t>
      </w:r>
    </w:p>
    <w:p w:rsidR="003A5961" w:rsidRPr="003A5961" w:rsidRDefault="003A5961" w:rsidP="003A5961">
      <w:pPr>
        <w:pStyle w:val="a8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приказом </w:t>
      </w:r>
      <w:r w:rsidRPr="003A5961">
        <w:rPr>
          <w:rFonts w:ascii="Times New Roman" w:hAnsi="Times New Roman" w:cs="Times New Roman"/>
          <w:sz w:val="24"/>
          <w:szCs w:val="24"/>
        </w:rPr>
        <w:t xml:space="preserve">№ 129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57B8F" w:rsidRPr="00D32BD9" w:rsidRDefault="003A5961" w:rsidP="003A596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 № 6 от 28 мая 2014 г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от 05 июня </w:t>
      </w:r>
      <w:r w:rsidRPr="003A5961">
        <w:rPr>
          <w:rFonts w:ascii="Times New Roman" w:hAnsi="Times New Roman" w:cs="Times New Roman"/>
          <w:sz w:val="24"/>
          <w:szCs w:val="24"/>
        </w:rPr>
        <w:t xml:space="preserve">2014.                                                              </w:t>
      </w:r>
      <w:r w:rsidR="00F57B8F" w:rsidRPr="003A596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D32BD9" w:rsidRPr="00D32BD9" w:rsidRDefault="00D32BD9" w:rsidP="00F5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8F" w:rsidRPr="00D32BD9" w:rsidRDefault="00F57B8F" w:rsidP="00F5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57B8F" w:rsidRPr="00D32BD9" w:rsidRDefault="00F57B8F" w:rsidP="00F5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D9">
        <w:rPr>
          <w:rFonts w:ascii="Times New Roman" w:hAnsi="Times New Roman" w:cs="Times New Roman"/>
          <w:b/>
          <w:sz w:val="24"/>
          <w:szCs w:val="24"/>
        </w:rPr>
        <w:t xml:space="preserve">об организации внутреннего мониторинга качества образования  </w:t>
      </w:r>
    </w:p>
    <w:p w:rsidR="00F57B8F" w:rsidRPr="00D32BD9" w:rsidRDefault="00F57B8F" w:rsidP="00F5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D9">
        <w:rPr>
          <w:rFonts w:ascii="Times New Roman" w:hAnsi="Times New Roman" w:cs="Times New Roman"/>
          <w:b/>
          <w:sz w:val="24"/>
          <w:szCs w:val="24"/>
        </w:rPr>
        <w:t>М</w:t>
      </w:r>
      <w:r w:rsidR="000E0B5C" w:rsidRPr="00D32BD9">
        <w:rPr>
          <w:rFonts w:ascii="Times New Roman" w:hAnsi="Times New Roman" w:cs="Times New Roman"/>
          <w:b/>
          <w:sz w:val="24"/>
          <w:szCs w:val="24"/>
        </w:rPr>
        <w:t>Б</w:t>
      </w:r>
      <w:r w:rsidRPr="00D32BD9">
        <w:rPr>
          <w:rFonts w:ascii="Times New Roman" w:hAnsi="Times New Roman" w:cs="Times New Roman"/>
          <w:b/>
          <w:sz w:val="24"/>
          <w:szCs w:val="24"/>
        </w:rPr>
        <w:t>ОУ «СОШ»</w:t>
      </w:r>
      <w:r w:rsidR="000E0B5C" w:rsidRPr="00D32BD9">
        <w:rPr>
          <w:rFonts w:ascii="Times New Roman" w:hAnsi="Times New Roman" w:cs="Times New Roman"/>
          <w:b/>
          <w:sz w:val="24"/>
          <w:szCs w:val="24"/>
        </w:rPr>
        <w:t xml:space="preserve"> с. Черёмуховка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B8F" w:rsidRPr="00D32BD9" w:rsidRDefault="00F57B8F" w:rsidP="00CA6C9C">
      <w:pPr>
        <w:pStyle w:val="a5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D32BD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433F" w:rsidRPr="00D32BD9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  <w:r w:rsidRPr="00FA6E8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со ст.28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 в Российской Федерации», с Федеральным законом «О внесении изменений в отдельные законодательные акты РФ в связи с совершенствованием контрольно-надзорных функций и оптимизацией предоставления государственных услуг в сфере образования» от 8 ноября 2010 года № 293-ФЗ. Положение определяет основное содержание и порядок проведения мониторинговых исследований к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ачества образования в МБОУ СОШ с. Черёмуховка.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мониторинг – это система сбора, обработки данных, хранения и предоставления информации о качестве образования при проведении процедур оценки образовательной деятельнос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ти образовательного учреждения.</w:t>
      </w:r>
      <w:r w:rsidRPr="00D3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8B">
        <w:rPr>
          <w:rFonts w:ascii="Times New Roman" w:eastAsia="Times New Roman" w:hAnsi="Times New Roman" w:cs="Times New Roman"/>
          <w:sz w:val="24"/>
          <w:szCs w:val="24"/>
        </w:rPr>
        <w:t>Качество образования – это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профессионального мастерства учителя и уровень достижения обучающимися в образовательном процессе результатов.</w:t>
      </w:r>
    </w:p>
    <w:p w:rsidR="00F57B8F" w:rsidRPr="00D32BD9" w:rsidRDefault="00F57B8F" w:rsidP="00D543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Принципы  организации</w:t>
      </w:r>
      <w:r w:rsidR="00D5433F" w:rsidRPr="00D32BD9">
        <w:rPr>
          <w:rFonts w:ascii="Times New Roman" w:hAnsi="Times New Roman" w:cs="Times New Roman"/>
          <w:sz w:val="24"/>
          <w:szCs w:val="24"/>
        </w:rPr>
        <w:t xml:space="preserve"> внутреннего мониторингового качества (далее</w:t>
      </w:r>
      <w:r w:rsidRPr="00D32BD9">
        <w:rPr>
          <w:rFonts w:ascii="Times New Roman" w:hAnsi="Times New Roman" w:cs="Times New Roman"/>
          <w:sz w:val="24"/>
          <w:szCs w:val="24"/>
        </w:rPr>
        <w:t xml:space="preserve">   ВМК</w:t>
      </w:r>
      <w:r w:rsidR="00D5433F" w:rsidRPr="00D32BD9">
        <w:rPr>
          <w:rFonts w:ascii="Times New Roman" w:hAnsi="Times New Roman" w:cs="Times New Roman"/>
          <w:sz w:val="24"/>
          <w:szCs w:val="24"/>
        </w:rPr>
        <w:t>)</w:t>
      </w:r>
      <w:r w:rsidRPr="00D32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- это систематически осуществляемая деятельность, означает, с одной стороны, охват мониторингом всех ключевых процессов, объектов и сторон деятельности ОУ, с другой стороны – определенную периодичность (многократность, повторяемость) соответствующих измерений и иных контрольных действий;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- обязательная  </w:t>
      </w:r>
      <w:proofErr w:type="spellStart"/>
      <w:r w:rsidRPr="00D32BD9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D32BD9">
        <w:rPr>
          <w:rFonts w:ascii="Times New Roman" w:hAnsi="Times New Roman" w:cs="Times New Roman"/>
          <w:sz w:val="24"/>
          <w:szCs w:val="24"/>
        </w:rPr>
        <w:t xml:space="preserve"> действий, составляющих эту деятельность. Требование стандартизации (жесткой </w:t>
      </w:r>
      <w:proofErr w:type="spellStart"/>
      <w:r w:rsidRPr="00D32BD9">
        <w:rPr>
          <w:rFonts w:ascii="Times New Roman" w:hAnsi="Times New Roman" w:cs="Times New Roman"/>
          <w:sz w:val="24"/>
          <w:szCs w:val="24"/>
        </w:rPr>
        <w:t>регламентированности</w:t>
      </w:r>
      <w:proofErr w:type="spellEnd"/>
      <w:r w:rsidRPr="00D32BD9">
        <w:rPr>
          <w:rFonts w:ascii="Times New Roman" w:hAnsi="Times New Roman" w:cs="Times New Roman"/>
          <w:sz w:val="24"/>
          <w:szCs w:val="24"/>
        </w:rPr>
        <w:t>, унификации) логически вытекает из предыдущего требования (т.е. систематичности).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2BD9">
        <w:rPr>
          <w:rFonts w:ascii="Times New Roman" w:hAnsi="Times New Roman" w:cs="Times New Roman"/>
          <w:sz w:val="24"/>
          <w:szCs w:val="24"/>
        </w:rPr>
        <w:t xml:space="preserve"> полнота, достоверность  и своевременность информации  по ВМК;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2BD9">
        <w:rPr>
          <w:rFonts w:ascii="Times New Roman" w:hAnsi="Times New Roman" w:cs="Times New Roman"/>
          <w:sz w:val="24"/>
          <w:szCs w:val="24"/>
        </w:rPr>
        <w:t>четкое  определение  перечня объектов мониторинга в ОУ, необходимых показателей (индикаторов), отражающих состояние этих объектов;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-  использование   эффективных методов и сре</w:t>
      </w:r>
      <w:proofErr w:type="gramStart"/>
      <w:r w:rsidRPr="00D32BD9">
        <w:rPr>
          <w:rFonts w:ascii="Times New Roman" w:hAnsi="Times New Roman" w:cs="Times New Roman"/>
          <w:sz w:val="24"/>
          <w:szCs w:val="24"/>
        </w:rPr>
        <w:t>дств сб</w:t>
      </w:r>
      <w:proofErr w:type="gramEnd"/>
      <w:r w:rsidRPr="00D32BD9">
        <w:rPr>
          <w:rFonts w:ascii="Times New Roman" w:hAnsi="Times New Roman" w:cs="Times New Roman"/>
          <w:sz w:val="24"/>
          <w:szCs w:val="24"/>
        </w:rPr>
        <w:t xml:space="preserve">ора и обработки данных, позволяющих получать как можно более объективную, надежную и </w:t>
      </w:r>
      <w:proofErr w:type="spellStart"/>
      <w:r w:rsidRPr="00D32BD9">
        <w:rPr>
          <w:rFonts w:ascii="Times New Roman" w:hAnsi="Times New Roman" w:cs="Times New Roman"/>
          <w:sz w:val="24"/>
          <w:szCs w:val="24"/>
        </w:rPr>
        <w:t>валидную</w:t>
      </w:r>
      <w:proofErr w:type="spellEnd"/>
      <w:r w:rsidRPr="00D32BD9">
        <w:rPr>
          <w:rFonts w:ascii="Times New Roman" w:hAnsi="Times New Roman" w:cs="Times New Roman"/>
          <w:sz w:val="24"/>
          <w:szCs w:val="24"/>
        </w:rPr>
        <w:t xml:space="preserve">  информацию о состоянии объектов мониторинга.</w:t>
      </w:r>
    </w:p>
    <w:p w:rsidR="00F57B8F" w:rsidRPr="00D32BD9" w:rsidRDefault="00F57B8F" w:rsidP="003A596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Цели   и  задачи  ВМК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Внутренний  контроль качества образования   </w:t>
      </w:r>
      <w:r w:rsidRPr="00D3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    в целях получения своевременной, полной и достоверной информации для эффективного управления функционированием и развитием образовательного учреждения.  </w:t>
      </w:r>
    </w:p>
    <w:p w:rsidR="00F57B8F" w:rsidRPr="00D32BD9" w:rsidRDefault="00F57B8F" w:rsidP="00F57B8F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lastRenderedPageBreak/>
        <w:t xml:space="preserve">  Назначение ВМК заключается в обеспечении учредителя, органов самоуправления ОУ (совет ОУ, педагогический совет, общее собрание работников и т.д.) и руководителя   учреждения  </w:t>
      </w:r>
      <w:proofErr w:type="gramStart"/>
      <w:r w:rsidRPr="00D32BD9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D32BD9">
        <w:rPr>
          <w:rFonts w:ascii="Times New Roman" w:hAnsi="Times New Roman" w:cs="Times New Roman"/>
          <w:sz w:val="24"/>
          <w:szCs w:val="24"/>
        </w:rPr>
        <w:t xml:space="preserve"> для осуществления ими возложенных на них функций (полномочий). По усмотрению ОУ информация может быть представлена  для  педагогических работников    и  родителей   (законных представителей) обучающихся.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Задачи ВМК:</w:t>
      </w:r>
    </w:p>
    <w:p w:rsidR="00F57B8F" w:rsidRPr="00D32BD9" w:rsidRDefault="00F57B8F" w:rsidP="00F57B8F">
      <w:pPr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>- Осуществление систематического сбора информации (первичных данных) о состоянии основных и обеспечивающих процессов (видов деятельности) ОУ.</w:t>
      </w:r>
    </w:p>
    <w:p w:rsidR="00F57B8F" w:rsidRPr="00D32BD9" w:rsidRDefault="00F57B8F" w:rsidP="00F57B8F">
      <w:pPr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 xml:space="preserve"> -Осуществление статистической и аналитико-синтетической обработки собранных данных, документальное оформление результатов обработки и предоставление их непосредственным пользователям в установленном порядке.</w:t>
      </w:r>
    </w:p>
    <w:p w:rsidR="00F57B8F" w:rsidRPr="00D32BD9" w:rsidRDefault="00F57B8F" w:rsidP="00F57B8F">
      <w:pPr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 xml:space="preserve"> - Хранение первичных данных и (или) документов, содержащих результаты их обработки, на бумажном и электронном носителях в течение установленного срока, обеспечение доступности первичных данных и (или) документов, содержащих результаты их обработки, в течение срока хранения.</w:t>
      </w:r>
    </w:p>
    <w:p w:rsidR="00F57B8F" w:rsidRPr="00D32BD9" w:rsidRDefault="00F57B8F" w:rsidP="00F5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B8F" w:rsidRPr="00D32BD9" w:rsidRDefault="00F57B8F" w:rsidP="00F57B8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80352946"/>
      <w:r w:rsidRPr="00D32BD9">
        <w:rPr>
          <w:rFonts w:ascii="Times New Roman" w:hAnsi="Times New Roman" w:cs="Times New Roman"/>
          <w:b/>
          <w:sz w:val="24"/>
          <w:szCs w:val="24"/>
        </w:rPr>
        <w:t>3.  Объекты и предметы мониторинга</w:t>
      </w:r>
      <w:bookmarkEnd w:id="0"/>
      <w:r w:rsidRPr="00D32BD9">
        <w:rPr>
          <w:rFonts w:ascii="Times New Roman" w:hAnsi="Times New Roman" w:cs="Times New Roman"/>
          <w:b/>
          <w:sz w:val="24"/>
          <w:szCs w:val="24"/>
        </w:rPr>
        <w:tab/>
      </w:r>
    </w:p>
    <w:p w:rsidR="00F57B8F" w:rsidRPr="00D32BD9" w:rsidRDefault="00F57B8F" w:rsidP="00F57B8F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Объектами мониторинговых исследований могут быть обучающиеся, учителя, родители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представители), а также сам образовательный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процесс.</w:t>
      </w: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организуются в соответствии с циклограммой, в которой определены объекты контроля, периодичность, уровень, кто осуществляет мониторинг, оформление, обсуждение итогов.</w:t>
      </w: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8B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позволяют определить рейтинг объекта, обозначить направления его деятельности, нуждающиеся в особом внимании и коррекции, совершенствовать процесс управления образовательной системой на основе информации, собранной с помощью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диагностического инструментария.</w:t>
      </w: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Результаты мониторинговых исследований являются</w:t>
      </w: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основанием для выплаты стимулирующих надбавок руководителям и работникам школы</w:t>
      </w:r>
    </w:p>
    <w:p w:rsidR="00D5433F" w:rsidRPr="00FA6E8B" w:rsidRDefault="00D5433F" w:rsidP="00D5433F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E8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по решению Педагогического совета.</w:t>
      </w:r>
    </w:p>
    <w:p w:rsidR="00F57B8F" w:rsidRPr="00D32BD9" w:rsidRDefault="00F57B8F" w:rsidP="00D543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 ВМК  обеспечивает органы управления информацией не столько о конечных результатах, сколько о состоянии тех факторов (материальных и информационных объектов, процессов), которые оказывают или могут оказать существенное влияние на конечные результаты деятельности ОУ сейчас или в ближайшем будущем. К числу таких факторов — применительно к образовательной практике — относятся: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>Качество образовательных программ ОУ;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>Качество образовательной среды ОУ;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>Качество педагогических и других кадров ОУ;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D32B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2BD9">
        <w:rPr>
          <w:rFonts w:ascii="Times New Roman" w:hAnsi="Times New Roman"/>
          <w:sz w:val="24"/>
          <w:szCs w:val="24"/>
        </w:rPr>
        <w:t xml:space="preserve"> ОУ;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 xml:space="preserve">Качество родителей (законных представителей) обучающихся </w:t>
      </w:r>
    </w:p>
    <w:p w:rsidR="00F57B8F" w:rsidRPr="00D32BD9" w:rsidRDefault="00F57B8F" w:rsidP="00F57B8F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/>
          <w:sz w:val="24"/>
          <w:szCs w:val="24"/>
        </w:rPr>
        <w:t>Качество процессов реализации образовательных программ ОУ (образовательный процесс).</w:t>
      </w:r>
    </w:p>
    <w:p w:rsidR="00D32BD9" w:rsidRDefault="00D32BD9" w:rsidP="00F57B8F">
      <w:pPr>
        <w:pStyle w:val="2"/>
        <w:spacing w:before="0" w:line="36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D32BD9" w:rsidRDefault="00D32BD9" w:rsidP="00F57B8F">
      <w:pPr>
        <w:pStyle w:val="2"/>
        <w:spacing w:before="0" w:line="36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D32BD9" w:rsidRDefault="00D32BD9" w:rsidP="00F57B8F">
      <w:pPr>
        <w:pStyle w:val="2"/>
        <w:spacing w:before="0" w:line="36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57B8F" w:rsidRPr="00D32BD9" w:rsidRDefault="00F57B8F" w:rsidP="00F57B8F">
      <w:pPr>
        <w:pStyle w:val="2"/>
        <w:spacing w:before="0" w:line="360" w:lineRule="exact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color w:val="auto"/>
          <w:sz w:val="24"/>
          <w:szCs w:val="24"/>
        </w:rPr>
        <w:t>4. Показатели (индикаторы) ВМК</w:t>
      </w:r>
      <w:r w:rsidRPr="00D3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8F" w:rsidRPr="00D32BD9" w:rsidRDefault="00F57B8F" w:rsidP="00F57B8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2B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2BD9"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</w:t>
      </w:r>
      <w:proofErr w:type="gramStart"/>
      <w:r w:rsidRPr="00D32BD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.</w:t>
      </w:r>
      <w:proofErr w:type="gramEnd"/>
    </w:p>
    <w:p w:rsidR="00F57B8F" w:rsidRPr="00D32BD9" w:rsidRDefault="00F57B8F" w:rsidP="00F57B8F">
      <w:pPr>
        <w:pStyle w:val="2"/>
        <w:spacing w:before="0" w:line="360" w:lineRule="exact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2BD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 основным методам сбора данных следует отнести: наблюдение, опрос, тестирование и метод экспертных оценок.</w:t>
      </w:r>
    </w:p>
    <w:p w:rsidR="00F57B8F" w:rsidRPr="00D32BD9" w:rsidRDefault="00F57B8F" w:rsidP="00F57B8F">
      <w:pPr>
        <w:pStyle w:val="3"/>
        <w:spacing w:before="0" w:line="36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2BD9">
        <w:rPr>
          <w:rFonts w:ascii="Times New Roman" w:hAnsi="Times New Roman" w:cs="Times New Roman"/>
          <w:color w:val="auto"/>
          <w:sz w:val="24"/>
          <w:szCs w:val="24"/>
        </w:rPr>
        <w:t>5.  Выбор типа измерительной шкалы</w:t>
      </w:r>
    </w:p>
    <w:p w:rsidR="00F57B8F" w:rsidRPr="00D32BD9" w:rsidRDefault="00F57B8F" w:rsidP="00F57B8F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32BD9">
        <w:rPr>
          <w:rFonts w:ascii="Times New Roman" w:hAnsi="Times New Roman" w:cs="Times New Roman"/>
          <w:i/>
          <w:sz w:val="24"/>
          <w:szCs w:val="24"/>
        </w:rPr>
        <w:t xml:space="preserve">      Номинальная шкала (шкала наименований)</w:t>
      </w:r>
      <w:r w:rsidRPr="00D32BD9">
        <w:rPr>
          <w:rFonts w:ascii="Times New Roman" w:hAnsi="Times New Roman" w:cs="Times New Roman"/>
          <w:sz w:val="24"/>
          <w:szCs w:val="24"/>
        </w:rPr>
        <w:t>.     Посредством такой шкалы измеряются многие показатели, отражающие наличие (или отсутствие) тех или иных необходимых объектов, свойств этих объектов, например:</w:t>
      </w:r>
      <w:r w:rsidRPr="00D32BD9">
        <w:rPr>
          <w:rFonts w:ascii="Times New Roman" w:hAnsi="Times New Roman"/>
          <w:sz w:val="24"/>
          <w:szCs w:val="24"/>
        </w:rPr>
        <w:t xml:space="preserve"> «Наличие выхода в Интернет со скоростью канала не ниже 128 кб/с»;  «Соблюдение гигиенических требований к режиму проветривания учебных помещений»; «Готовность ребенка к обучению в школе (школьная зрелость)»; «Соответствие качества подготовки обучающихся требованиям федерального государственного образовательного стандарта (ФГОС)» и т.д.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Во всех перечисленных случаях множество стандартных моделей измеряемого объекта (свойства объекта) включает только два допустимых варианта («есть или нет»; «соблюдаются или не соблюдаются»; «готов или не готов» и т.д.)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i/>
          <w:sz w:val="24"/>
          <w:szCs w:val="24"/>
        </w:rPr>
        <w:t>Ранговая шкала (шкала порядка).</w:t>
      </w:r>
      <w:r w:rsidRPr="00D32BD9">
        <w:rPr>
          <w:rFonts w:ascii="Times New Roman" w:hAnsi="Times New Roman" w:cs="Times New Roman"/>
          <w:sz w:val="24"/>
          <w:szCs w:val="24"/>
        </w:rPr>
        <w:t xml:space="preserve"> Ранговая шкала, как и номинальная, является качественной шкалой. Но в отличие от номинальной она не просто называет то или иное свойство объекта (относя его тем самым к определенному классу), а указывает степень выраженности этого свойства.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  Ранговая шкала используется для измерения уровня выраженности того или иного признака (</w:t>
      </w:r>
      <w:proofErr w:type="spellStart"/>
      <w:r w:rsidRPr="00D32BD9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D32BD9">
        <w:rPr>
          <w:rFonts w:ascii="Times New Roman" w:hAnsi="Times New Roman" w:cs="Times New Roman"/>
          <w:sz w:val="24"/>
          <w:szCs w:val="24"/>
        </w:rPr>
        <w:t>, воспитанность, интеллектуальное развитие и т.д.) посредством отнесения к одному из трех возможных значений (уровней): «высокий», «средний» или «низкий». Если трехзначной ранговой шкалы по тем или иным причинам оказывается недостаточно, ее можно заменить аналогичной шкалой большей размерности: «высокий», «выше среднего», «средний», «ниже среднего», «низкий».</w:t>
      </w:r>
    </w:p>
    <w:p w:rsidR="00F57B8F" w:rsidRPr="00D32BD9" w:rsidRDefault="00F57B8F" w:rsidP="00F57B8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i/>
          <w:sz w:val="24"/>
          <w:szCs w:val="24"/>
        </w:rPr>
        <w:t xml:space="preserve">     Интервальная шкала (шкала расстояний).</w:t>
      </w:r>
      <w:r w:rsidRPr="00D32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 Интервальные шкалы  применяются для измерения результативности выполнения большинства тестов учебных достижений (педагогических тестов), осуществления психолого-педагогической диагностики и т.д. Обычно они предстают в таких показателях, как количество (или доля) правильно выполненных заданий в тесте, количество (или доля) положительных ответов на контрольные (</w:t>
      </w:r>
      <w:proofErr w:type="spellStart"/>
      <w:r w:rsidRPr="00D32BD9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D32BD9">
        <w:rPr>
          <w:rFonts w:ascii="Times New Roman" w:hAnsi="Times New Roman" w:cs="Times New Roman"/>
          <w:sz w:val="24"/>
          <w:szCs w:val="24"/>
        </w:rPr>
        <w:t xml:space="preserve"> значимые) вопросы и т.д.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i/>
          <w:sz w:val="24"/>
          <w:szCs w:val="24"/>
        </w:rPr>
        <w:t>Абсолютная шкала (шкала отношений)</w:t>
      </w:r>
      <w:r w:rsidRPr="00D32BD9">
        <w:rPr>
          <w:rFonts w:ascii="Times New Roman" w:hAnsi="Times New Roman" w:cs="Times New Roman"/>
          <w:sz w:val="24"/>
          <w:szCs w:val="24"/>
        </w:rPr>
        <w:t>. Возможность оценки отношения величин – наиболее важная отличительная черта этой шкалы, определившая ее название.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>Данная шкала представлена практически всеми показателями, отражающими численность (количество) тех или иных объектов. Например, «Число обучающихся, принявших участие в предметных олимпиадах», «Количество интерактивных досок, используемых в образовательном процессе» и т.д.</w:t>
      </w:r>
    </w:p>
    <w:p w:rsidR="00F57B8F" w:rsidRPr="00D32BD9" w:rsidRDefault="00F57B8F" w:rsidP="00F57B8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0352966"/>
      <w:r w:rsidRPr="00D32BD9">
        <w:rPr>
          <w:color w:val="auto"/>
          <w:sz w:val="24"/>
          <w:szCs w:val="24"/>
        </w:rPr>
        <w:t xml:space="preserve"> </w:t>
      </w:r>
      <w:r w:rsidRPr="00D32BD9">
        <w:rPr>
          <w:rFonts w:ascii="Times New Roman" w:hAnsi="Times New Roman" w:cs="Times New Roman"/>
          <w:color w:val="auto"/>
          <w:sz w:val="24"/>
          <w:szCs w:val="24"/>
        </w:rPr>
        <w:t xml:space="preserve">6.  Правовое регулирование  </w:t>
      </w:r>
      <w:proofErr w:type="gramStart"/>
      <w:r w:rsidRPr="00D32BD9">
        <w:rPr>
          <w:rFonts w:ascii="Times New Roman" w:hAnsi="Times New Roman" w:cs="Times New Roman"/>
          <w:color w:val="auto"/>
          <w:sz w:val="24"/>
          <w:szCs w:val="24"/>
        </w:rPr>
        <w:t>функционирования  системы внутреннего мониторинга качества образования</w:t>
      </w:r>
      <w:bookmarkEnd w:id="1"/>
      <w:proofErr w:type="gramEnd"/>
    </w:p>
    <w:p w:rsidR="00F57B8F" w:rsidRPr="00D32BD9" w:rsidRDefault="00F57B8F" w:rsidP="00F5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8F" w:rsidRPr="00D32BD9" w:rsidRDefault="00F57B8F" w:rsidP="00F5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  В отношении каждого показателя указываются используемые методы и средства сбора первичных данных, периодичность (при необходимости – конкретные календарные сроки) сбора этих данных, их статистической (аналитической) обработки и предоставления результатов указанной обработки.</w:t>
      </w:r>
    </w:p>
    <w:p w:rsidR="00F57B8F" w:rsidRPr="00D32BD9" w:rsidRDefault="00F57B8F" w:rsidP="00F57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lastRenderedPageBreak/>
        <w:t xml:space="preserve"> В целях обеспечения полной и своевременной реализации определены конкретные исполнители из числа должностных лиц ОУ, непосредственно осуществляющие сбор, обработку, предоставление и хранение информации.</w:t>
      </w:r>
    </w:p>
    <w:p w:rsidR="00F57B8F" w:rsidRPr="00D32BD9" w:rsidRDefault="00F57B8F" w:rsidP="00F57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В осуществлении мониторинга качества образования принимают участие не только руководители и педагогические работники ОУ, но и другие работники. Речь идет о работниках из числа учебно-вспомогательного и обслуживающего персонала, чья профессиональная деятельность непосредственно связана, например, с созданием и поддержанием необходимых материально-технических, санитарно-гигиенических и иных условий для осуществления образовательного процесса.  </w:t>
      </w:r>
    </w:p>
    <w:p w:rsidR="00F57B8F" w:rsidRPr="00D32BD9" w:rsidRDefault="00F57B8F" w:rsidP="00F5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BD9">
        <w:rPr>
          <w:rFonts w:ascii="Times New Roman" w:hAnsi="Times New Roman" w:cs="Times New Roman"/>
          <w:sz w:val="24"/>
          <w:szCs w:val="24"/>
        </w:rPr>
        <w:t xml:space="preserve">При  определении конкретных исполнителей работ, предусматриваемых положением о ВМК,  администрация ОУ  руководствуется принципом обеспечения минимально достаточной компетентности исполнителя. Сбор, обработка и хранение данных   возлагаются на должностных лиц, чья компетентность позволяет выполнять эти функции с достаточным качеством.  </w:t>
      </w:r>
    </w:p>
    <w:p w:rsidR="00F57B8F" w:rsidRPr="00D32BD9" w:rsidRDefault="00F57B8F" w:rsidP="00F57B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B8F" w:rsidRPr="00D32BD9" w:rsidRDefault="00F57B8F" w:rsidP="00F57B8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57B8F" w:rsidRPr="00D32BD9" w:rsidSect="003A5961">
          <w:pgSz w:w="11906" w:h="16838"/>
          <w:pgMar w:top="284" w:right="850" w:bottom="568" w:left="1701" w:header="708" w:footer="708" w:gutter="0"/>
          <w:cols w:space="720"/>
        </w:sectPr>
      </w:pPr>
    </w:p>
    <w:p w:rsidR="00F57B8F" w:rsidRDefault="00F57B8F" w:rsidP="00F57B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280352969"/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F57B8F" w:rsidRDefault="00F57B8F" w:rsidP="00F57B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Перечень показателей для осуществления внутреннего мониторинга качества образования</w:t>
      </w:r>
      <w:bookmarkEnd w:id="2"/>
    </w:p>
    <w:p w:rsidR="00F57B8F" w:rsidRDefault="00F57B8F" w:rsidP="00F57B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8" w:type="dxa"/>
        <w:tblLayout w:type="fixed"/>
        <w:tblLook w:val="04A0"/>
      </w:tblPr>
      <w:tblGrid>
        <w:gridCol w:w="1809"/>
        <w:gridCol w:w="91"/>
        <w:gridCol w:w="4821"/>
        <w:gridCol w:w="50"/>
        <w:gridCol w:w="2268"/>
        <w:gridCol w:w="2693"/>
        <w:gridCol w:w="50"/>
        <w:gridCol w:w="1793"/>
        <w:gridCol w:w="15"/>
        <w:gridCol w:w="1808"/>
      </w:tblGrid>
      <w:tr w:rsidR="00F57B8F" w:rsidRPr="004A60DF" w:rsidTr="000E0B5C">
        <w:trPr>
          <w:trHeight w:val="146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4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скобках – тип измерительной шкалы)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измерения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(сроки)</w:t>
            </w:r>
          </w:p>
        </w:tc>
      </w:tr>
      <w:tr w:rsidR="00F57B8F" w:rsidTr="000E0B5C">
        <w:trPr>
          <w:trHeight w:val="146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данных</w:t>
            </w:r>
          </w:p>
        </w:tc>
      </w:tr>
      <w:tr w:rsidR="00F57B8F" w:rsidTr="000E0B5C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и содержания основной образовательной программы требованиям федеральных государственных образовательных стандартов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(шкала порядка)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разработки; далее – после внесения любых изменений (дополнений), но не реже одного раза в год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направленности и содержания основной образовательной программы установленному учредителем типу и виду ОУ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(шкала порядка)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разработки; далее – после внесения любых изменений (дополнений)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планируемых способов, форм и порядка реализации основной образовательной программы (учебного плана, рабочих программ учебных предметов и т.д.) гигиеническим требованиям к организации образовательного процесса в образовательных учреждениях соответствующего типа и вида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разработки; далее – после внесения любых изменений (дополнений)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перечня УМК, принятых к использованию в рамках реализации образовательной программы, утвержденному федеральному перечню учебников (учебных пособий)  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разработки; далее – после внесения любых изменений (дополнений)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обучающихся структурой и содержанием основной образовательной программы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(при необходимости выборочный)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 директора по УВР и по воспитательной работе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Ожидания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 в отношении структуры, содержания и порядка реализации основной образовательной программы  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выборочный)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Заместители 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 и по воспитательной работе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(три)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опроса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(доля) обучающихся по основным образовательным программам  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продолжающих обучение в ОУ по основным образовательным программам среднего (полного) общего образования  (шкала отношений)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дополнительных образовательных программ ОУ (шкала наименований)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 воспитательной работе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кружков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по конкретным дополнительным образовательным программам  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 директора по  воспитательной работе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Ожидания родителей (законных представителей) обучающихся в отношении направленности, структуры и содержания дополнительных образовательных программ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(при необходимости выборочный)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воспитательной работе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обучающихся структурой и содержанием дополнительной образовательной программы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(при необходимости выборочный)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воспитательной работе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завершения реализации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управленческого, педагогического, учебно-вспомогательного и обслуживающего персонала ОУ, в том числе работающих по совместительству или на условиях почасовой оплаты  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учителей (преподавателей и мастеров производственного обучения), в том числе работающих по совместительству или на условиях почасовой оплаты  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принятые на работу в ОУ или уволенные из ОУ в течение года  (шкала наименований)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работников, в том числе по категориям персонала ОУ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расстояний)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работников, в том числе по категориям персонала ОУ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работу; далее – ежегодно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работников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(уровень квалификации) работников, в том числе педагогических работников, участвующих в реализации образовательных программ профильного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работу; далее – ежегодно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работников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руководителем ОУ основной или дополнительной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по специальности «менеджер», подтвержденное соответствующим документом об образовании государственного образца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подлежащие аттестации для подтверждения соответствия занимаемой должности  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которых необходимо направить на обучение, повышение квалификации, профессиональную переподготовку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принявшие участие в профессиональных конкурсах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в том числе по ступеням образования, отдельным основным образовательным программам, параллелям классов  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 (учебных групп)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в том числе имеющие хронические заболевания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определенной группе здоровья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отнесенные к определенной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физкультурной группе 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определенной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индивидуальным учебным планам, в том числе на дому)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социально опасном положении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необходимо-сти</w:t>
            </w:r>
            <w:proofErr w:type="spellEnd"/>
            <w:proofErr w:type="gramEnd"/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находящихся в социально опасном положении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необходимо-сти</w:t>
            </w:r>
            <w:proofErr w:type="spellEnd"/>
            <w:proofErr w:type="gramEnd"/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(школьная зрелость),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разрезе когнитивной (интеллектуальной), личностной и психофизиологической готовности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(шкала расстояний)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(зачислении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(зачислении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 обучающихся (качество выполнения обязательных видов работ, предусмотренных рабочими программами учебных предметов)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календарно-тематичес-ким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 (полугодие)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результативность обучения), включая сведения об освоении 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не-освоении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конкретных знаний, умений, компетентностей, предусмотренных соответствующими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образовательными стандартами, по данным промежуточной аттестации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порядку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промежу-точной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опрос третьих лиц, 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обучение; далее – по завершении каждой ступени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опрос третьих лиц,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уроков, пропущенных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и иным причинам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как совокупность процессов реализации основных и дополнительных образовательных программ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учебных планов (отношение количества фактически проведенных часов по учебным предметам к количеству часов, отведенных на изучение соответствующих учебных предметов согласно учебному плану)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рабочих программ учебных предметов в содержательном аспекте (предъявление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содержания, предусмотренного соответствующими рабочими программами, в полном объеме)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рабочих программ учебных предметов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аспекте (выполнение обучающимися всех обязательных видов работ (в том числе: лабораторных, практических и др.), предусмотренных соответствующими рабочими программами)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процесс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утвержденных в установленном порядке годовых календарных учебных графиков и расписаний занятий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используемые педагогическими работниками в образовательном процессе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и интересов обучающихся, предусмотренных законодательством РФ в области образования, уставом и локальными правовыми актами ОУ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(при большой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выборочное)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и интересов родителей (законных представителей) обучающихся, предусмотренных законодательством РФ в области образования, уставом и локальными правовыми актами ОУ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(при большой численности – выборочное)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и интересов педагогических работников, предусмотренных законодательством РФ в области образования, уставом и локальными правовыми актами ОУ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гигиенических требований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образовательного процесса; обеспечение условий, гарантирующих охрану и укрепление здоровья участников образовательного процесса, в том числе в части: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теплового (температурного) режима в учебных помещениях;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освещенности учебных помещений;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режима проветривания учебных помещений, коридоров и рекреаций;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уроков в день (в неделю); продолжительности уроков;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плотности учебной работы на уроках;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периодичности и продолжительности непрерывного применения технических средств обучения;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продолжительности перемен (перерывов для отдыха и питания);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двигательной активности обучающихся для удовлетворения их биологической потребности в движении;</w:t>
            </w:r>
          </w:p>
          <w:p w:rsidR="00F57B8F" w:rsidRDefault="00F57B8F" w:rsidP="00F57B8F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объема домашних заданий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выборочное)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нарушений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процесс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постоянно действующих площадок для свободного самовыражения обучающихся (театр, газета (журнал), сайт ОУ, телевидение и т.д.)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осуществлять сканирование и распознавание учебных текстов, копирование и распечатку учебных и иных материалов для образовательных целей на соответствующем оборудовании библиотеки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ОУ  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обучающихся на ступенях начального общего и основного общего образования содержанием и ходом образовательного процесса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(при необходимости выборочный)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обучающихся на ступенях среднего (полного) общего образования содержанием и ходом образовательного процесса   </w:t>
            </w:r>
            <w:proofErr w:type="gram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(обращений) участников образовательного процесса по вопросам, связанным с организацией и осуществлением образовательного процесса и (или) действиями других участников образовательного процесса и администрации ОУ  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которыми произошли несчастные случаи, связанные с образовательным процессом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несчастного случая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Учебно-материальная база (помещения, сооружения и оборудование, используемые в образовательных целях)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образовательного процесса (соответствие перечня (номенклатуры) и количества учебных помещений, сооружений и оборудования потребностям ОУ в связи с реализуемыми им образовательными программами), в том числе наличие в ОУ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собственного (или на условиях договора пользования) спортивного зала не менее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 в ширину, 18 м в длину и 6 м в высоту с оборудованными раздевалками, действующими душевыми комнатами и туалетами;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оборудованной территории для реализации раздела «Лёгкая атлетика» рабочей программы по физической культуре (размеченные дорожки для бега со специальным покрытием, оборудованный сектор для метания и прыжков в длину);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кабинета физики с подводкой низковольтного электропитания к столам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лаборантской (для ОУ, имеющих классы старше седьмого);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кабинета химии с вытяжкой и подводкой воды к столам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лаборантской (для ОУ, имеющих классы старше седьмого);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выхода в Интернет со скоростью канала не ниже 128 кб/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комплектов по каждому из разделов физики (электродинамика, термодинамика, механика, оптика, ядерная физика) в соответствии с общим количеством лабораторных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рабочей программе по физике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классах) в количестве более половины проектной наполняемости классов-комплектов;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комплектов оборудования и препаратов по каждому из разделов химии (неорганическая химия, органическая химия) в соответствии с общим количеством лабораторных работ согласно рабочей программе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в количестве более половины проектной наполняемости классов-комплектов;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комплектов по каждому из разделов биологии (природоведение (окружающий мир), ботаника, зоология, анатомия, общая биология) в соответствии с общим количеством лабораторных работ согласно рабочей программе по биологии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в количестве более половины проектной наполняемости классов-комплектов;</w:t>
            </w:r>
          </w:p>
          <w:p w:rsidR="00F57B8F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карт в соответствии с рабочими программами по географии или наличие лицензионного демонстрационного компьютерного программного обеспечения по каждому из разделов географии;</w:t>
            </w:r>
          </w:p>
          <w:p w:rsidR="00F57B8F" w:rsidRPr="00AA28C0" w:rsidRDefault="00F57B8F" w:rsidP="00F57B8F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всех карт в соответствии с рабочими программами по истории или лицензионного демонстрационного компьютерного программного обеспечения по каждому из курсов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истории.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Учебно-материальная база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для участников образовательного процесса в библиотеке ОУ, в том числе оборудованных компьютерами с необходимым периферийным оборудованием (сканер, принтер) и выходом в Интернет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учебных помещений и сооружений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учебных занятий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неисправностей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учебного оборудования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непосредственным использованием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неисправностей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простоя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дисфункционального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состояния), т.е. величина промежутка времени от момента выявления несоответствия объекта установленным требованиям до момента устранения несоответствия (неисправности)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устранения несоответствия (неисправности)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общей и социальной инфраструктуры деятельности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здания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экспертных оценок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системы отопления (теплоснабжения)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 деятельности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состояние системы холодного и горячего водоснабжения 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тестирование,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системы канализации, а также техническое и санитарное состояние туалетов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(несоответствий)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аварийных выходов, подъездных путей к зданию 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(несоответствий)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средств пожаротушения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(несоответствий)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электропроводки в здании ОУ современным требованиям безопасности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общей и социальной инфраструктуры деятельности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столовой (зала для приёма пищи)    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(несоответствий)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порядка)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экспертной оценки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(в рабочие дни)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горячее питание, к числу обучающихся, нуждающихся в нем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(шкала отношений)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 пожарной сигнализации и автоматической системы оповещения людей при пожаре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наименований)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</w:t>
            </w: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охраны (кнопка экстренного вызова милиции, охранники или сторожа)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тестирование технических средств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(тестирование технических средств – два раза в год)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(несоответствий)</w:t>
            </w:r>
          </w:p>
        </w:tc>
      </w:tr>
      <w:tr w:rsidR="00F57B8F" w:rsidTr="000E0B5C">
        <w:trPr>
          <w:trHeight w:val="167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Благоустроенность территории ОУ (озеленение территории, наличие оборудованных мест для отдыха) в соответствии с установленными санитарными правилами и нормами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метод экспертной оценки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2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общей и социальной инфраструктуры деятельности ОУ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F" w:rsidTr="000E0B5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отражающие финансово-материальные затраты на обеспечение образовательной деятельности ОУ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номинальной начисленной заработной платы учителей ОУ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Pr="00AA28C0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номинальной начисленной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работающих в ОУ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Pr="00AA28C0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неэффективных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кадровыми ресурсами в ОУ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неэффективных расходов на оплату труда работников ОУ в связи с низкой наполняемостью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потребленной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потребленной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потребленной  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исходящего и входящего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7B8F" w:rsidTr="000E0B5C">
        <w:trPr>
          <w:trHeight w:val="146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учебных расходов на обеспечение образовательного процесса, в том числе направленных:</w:t>
            </w:r>
          </w:p>
          <w:p w:rsidR="00F57B8F" w:rsidRDefault="00F57B8F" w:rsidP="00F57B8F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создание и обновление библиотечного фонда учебников (учебных пособий);</w:t>
            </w:r>
          </w:p>
          <w:p w:rsidR="00F57B8F" w:rsidRDefault="00F57B8F" w:rsidP="00F57B8F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Интернет-трафика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B8F" w:rsidRDefault="00F57B8F" w:rsidP="00F57B8F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письменных, канцелярских принадлежностей, а также расходных материалов для оргтехники, используемой в образовательном процессе;</w:t>
            </w:r>
          </w:p>
          <w:p w:rsidR="00F57B8F" w:rsidRDefault="00F57B8F" w:rsidP="00F57B8F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мелкого физкультурно-спортивного инвентаря;</w:t>
            </w:r>
          </w:p>
          <w:p w:rsidR="00F57B8F" w:rsidRDefault="00F57B8F" w:rsidP="00F57B8F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проведение учебных экскурсий и иных учебных занятий за пределами места нахождения ОУ.</w:t>
            </w:r>
          </w:p>
          <w:p w:rsidR="00F57B8F" w:rsidRDefault="00F57B8F" w:rsidP="000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F" w:rsidRDefault="00F57B8F" w:rsidP="000E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F57B8F" w:rsidRPr="003A33D1" w:rsidRDefault="00F57B8F" w:rsidP="00F57B8F">
      <w:pPr>
        <w:rPr>
          <w:rFonts w:ascii="Times New Roman" w:hAnsi="Times New Roman" w:cs="Times New Roman"/>
          <w:sz w:val="28"/>
          <w:szCs w:val="28"/>
          <w:lang w:val="en-US"/>
        </w:rPr>
        <w:sectPr w:rsidR="00F57B8F" w:rsidRPr="003A33D1" w:rsidSect="000E0B5C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F57B8F" w:rsidRPr="00666298" w:rsidRDefault="00F57B8F" w:rsidP="00F57B8F">
      <w:pPr>
        <w:rPr>
          <w:rFonts w:ascii="Times New Roman" w:hAnsi="Times New Roman" w:cs="Times New Roman"/>
          <w:sz w:val="28"/>
          <w:szCs w:val="28"/>
        </w:rPr>
      </w:pPr>
    </w:p>
    <w:p w:rsidR="00812F73" w:rsidRDefault="00812F73"/>
    <w:sectPr w:rsidR="00812F73" w:rsidSect="000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7B" w:rsidRDefault="00E9157B" w:rsidP="00F57B8F">
      <w:pPr>
        <w:spacing w:after="0" w:line="240" w:lineRule="auto"/>
      </w:pPr>
      <w:r>
        <w:separator/>
      </w:r>
    </w:p>
  </w:endnote>
  <w:endnote w:type="continuationSeparator" w:id="1">
    <w:p w:rsidR="00E9157B" w:rsidRDefault="00E9157B" w:rsidP="00F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7B" w:rsidRDefault="00E9157B" w:rsidP="00F57B8F">
      <w:pPr>
        <w:spacing w:after="0" w:line="240" w:lineRule="auto"/>
      </w:pPr>
      <w:r>
        <w:separator/>
      </w:r>
    </w:p>
  </w:footnote>
  <w:footnote w:type="continuationSeparator" w:id="1">
    <w:p w:rsidR="00E9157B" w:rsidRDefault="00E9157B" w:rsidP="00F57B8F">
      <w:pPr>
        <w:spacing w:after="0" w:line="240" w:lineRule="auto"/>
      </w:pPr>
      <w:r>
        <w:continuationSeparator/>
      </w:r>
    </w:p>
  </w:footnote>
  <w:footnote w:id="2">
    <w:p w:rsidR="000E0B5C" w:rsidRDefault="000E0B5C" w:rsidP="00F57B8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</w:t>
      </w:r>
    </w:p>
  </w:footnote>
  <w:footnote w:id="3">
    <w:p w:rsidR="000E0B5C" w:rsidRDefault="000E0B5C" w:rsidP="00F57B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Имеются в виду не только педагогические, но и другие работники ОУ вплоть до обслуживающего персонала – например, рабочий по комплексному обслуживанию зданий и ремонту зданий, фактически привлекаемый к выполнению электротехнических работ, но не прошедший специального обучения и не имеющий </w:t>
      </w:r>
      <w:r>
        <w:rPr>
          <w:rFonts w:ascii="Times New Roman" w:hAnsi="Times New Roman" w:cs="Times New Roman"/>
          <w:i/>
        </w:rPr>
        <w:t>допуска</w:t>
      </w:r>
      <w:r>
        <w:rPr>
          <w:rFonts w:ascii="Times New Roman" w:hAnsi="Times New Roman" w:cs="Times New Roman"/>
        </w:rPr>
        <w:t xml:space="preserve">, требует направления на соответствующее обучение (повышение квалификации и т.п.) в </w:t>
      </w:r>
      <w:proofErr w:type="spellStart"/>
      <w:r>
        <w:rPr>
          <w:rFonts w:ascii="Times New Roman" w:hAnsi="Times New Roman" w:cs="Times New Roman"/>
        </w:rPr>
        <w:t>неменьшей</w:t>
      </w:r>
      <w:proofErr w:type="spellEnd"/>
      <w:r>
        <w:rPr>
          <w:rFonts w:ascii="Times New Roman" w:hAnsi="Times New Roman" w:cs="Times New Roman"/>
        </w:rPr>
        <w:t xml:space="preserve"> степени, чем  любой иной работник ОУ.</w:t>
      </w:r>
      <w:proofErr w:type="gramEnd"/>
    </w:p>
  </w:footnote>
  <w:footnote w:id="4">
    <w:p w:rsidR="000E0B5C" w:rsidRDefault="000E0B5C" w:rsidP="00F57B8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целей ВМК предполагается, что если тот или иной объект учебно-материальной базы существует, но не пригоден для использования (не отвечает установленным требованиям), то его </w:t>
      </w:r>
      <w:r>
        <w:rPr>
          <w:rFonts w:ascii="Times New Roman" w:hAnsi="Times New Roman" w:cs="Times New Roman"/>
          <w:i/>
        </w:rPr>
        <w:t>в наличии</w:t>
      </w:r>
      <w:r>
        <w:rPr>
          <w:rFonts w:ascii="Times New Roman" w:hAnsi="Times New Roman" w:cs="Times New Roman"/>
        </w:rPr>
        <w:t xml:space="preserve"> нет.</w:t>
      </w:r>
    </w:p>
  </w:footnote>
  <w:footnote w:id="5">
    <w:p w:rsidR="000E0B5C" w:rsidRDefault="00D32BD9" w:rsidP="00F57B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</w:t>
      </w:r>
    </w:p>
    <w:p w:rsidR="00D32BD9" w:rsidRDefault="00D32BD9" w:rsidP="00F57B8F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30"/>
    <w:multiLevelType w:val="hybridMultilevel"/>
    <w:tmpl w:val="4F6C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C63A1"/>
    <w:multiLevelType w:val="hybridMultilevel"/>
    <w:tmpl w:val="D448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04EC"/>
    <w:multiLevelType w:val="hybridMultilevel"/>
    <w:tmpl w:val="0812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95F63"/>
    <w:multiLevelType w:val="hybridMultilevel"/>
    <w:tmpl w:val="683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5997"/>
    <w:multiLevelType w:val="hybridMultilevel"/>
    <w:tmpl w:val="1F381E8E"/>
    <w:lvl w:ilvl="0" w:tplc="9064AFC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B8F"/>
    <w:rsid w:val="000C3AC8"/>
    <w:rsid w:val="000E0B5C"/>
    <w:rsid w:val="001C52BF"/>
    <w:rsid w:val="00320A59"/>
    <w:rsid w:val="003A5961"/>
    <w:rsid w:val="00812F73"/>
    <w:rsid w:val="00CA6C9C"/>
    <w:rsid w:val="00D32BD9"/>
    <w:rsid w:val="00D5433F"/>
    <w:rsid w:val="00E9157B"/>
    <w:rsid w:val="00EC5265"/>
    <w:rsid w:val="00F5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9"/>
  </w:style>
  <w:style w:type="paragraph" w:styleId="1">
    <w:name w:val="heading 1"/>
    <w:basedOn w:val="a"/>
    <w:next w:val="a"/>
    <w:link w:val="10"/>
    <w:uiPriority w:val="9"/>
    <w:qFormat/>
    <w:rsid w:val="00F57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7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57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7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7B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footnote text"/>
    <w:basedOn w:val="a"/>
    <w:link w:val="a4"/>
    <w:semiHidden/>
    <w:unhideWhenUsed/>
    <w:rsid w:val="00F57B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57B8F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57B8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semiHidden/>
    <w:unhideWhenUsed/>
    <w:rsid w:val="00F57B8F"/>
    <w:rPr>
      <w:vertAlign w:val="superscript"/>
    </w:rPr>
  </w:style>
  <w:style w:type="table" w:styleId="a7">
    <w:name w:val="Table Grid"/>
    <w:basedOn w:val="a1"/>
    <w:rsid w:val="00F57B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C52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2014-10-14T08:17:00Z</cp:lastPrinted>
  <dcterms:created xsi:type="dcterms:W3CDTF">2012-11-30T09:43:00Z</dcterms:created>
  <dcterms:modified xsi:type="dcterms:W3CDTF">2014-10-14T08:18:00Z</dcterms:modified>
</cp:coreProperties>
</file>